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45i9tpide00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heading=h.2yf3vbibp4g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/>
      </w:pPr>
      <w:bookmarkStart w:colFirst="0" w:colLast="0" w:name="_heading=h.5z652vsxposb" w:id="2"/>
      <w:bookmarkEnd w:id="2"/>
      <w:r w:rsidDel="00000000" w:rsidR="00000000" w:rsidRPr="00000000">
        <w:rPr>
          <w:rtl w:val="0"/>
        </w:rPr>
        <w:t xml:space="preserve">EMARGEMENT BILAN DE COMPÉTENCES EN PRÉSENTIEL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Accompagnateur bilan 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 du bénéficiaire : </w:t>
      </w: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467.3207855224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920"/>
        <w:gridCol w:w="5280"/>
        <w:tblGridChange w:id="0">
          <w:tblGrid>
            <w:gridCol w:w="2565"/>
            <w:gridCol w:w="1920"/>
            <w:gridCol w:w="5280"/>
          </w:tblGrid>
        </w:tblGridChange>
      </w:tblGrid>
      <w:tr>
        <w:trPr>
          <w:cantSplit w:val="0"/>
          <w:trHeight w:val="554.399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71.3836669921875" w:line="240" w:lineRule="auto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HORAIRES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SIGNATURE</w:t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62255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rPr>
          <w:rFonts w:ascii="Montserrat" w:cs="Montserrat" w:eastAsia="Montserrat" w:hAnsi="Montserrat"/>
          <w:sz w:val="17.9243221282959"/>
          <w:szCs w:val="17.9243221282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sz w:val="17.9243221282959"/>
          <w:szCs w:val="17.9243221282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17.9243221282959"/>
          <w:szCs w:val="17.9243221282959"/>
          <w:rtl w:val="0"/>
        </w:rPr>
        <w:t xml:space="preserve">Signature de l’accompagnateur 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426" w:top="1276" w:left="1440" w:right="1440" w:header="720.0000000000001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rFonts w:ascii="Montserrat" w:cs="Montserrat" w:eastAsia="Montserrat" w:hAnsi="Montserrat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ind w:left="-992.125984251968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Montserrat" w:cs="Montserrat" w:eastAsia="Montserrat" w:hAnsi="Montserrat"/>
        <w:b w:val="1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rtl w:val="0"/>
      </w:rPr>
      <w:t xml:space="preserve">ELANCEO</w:t>
    </w:r>
  </w:p>
  <w:p w:rsidR="00000000" w:rsidDel="00000000" w:rsidP="00000000" w:rsidRDefault="00000000" w:rsidRPr="00000000" w14:paraId="00000036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SAS au capital de 25 000 euros immatriculée au RCS de Strasbourg </w:t>
    </w:r>
  </w:p>
  <w:p w:rsidR="00000000" w:rsidDel="00000000" w:rsidP="00000000" w:rsidRDefault="00000000" w:rsidRPr="00000000" w14:paraId="00000037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SIRET 908 420 722 00013-N°de déclaration d’activité 44670700267</w:t>
    </w:r>
  </w:p>
  <w:p w:rsidR="00000000" w:rsidDel="00000000" w:rsidP="00000000" w:rsidRDefault="00000000" w:rsidRPr="00000000" w14:paraId="00000038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2 Rue Victor Hugo - 67230 HUTTENHEIM</w:t>
    </w:r>
  </w:p>
  <w:p w:rsidR="00000000" w:rsidDel="00000000" w:rsidP="00000000" w:rsidRDefault="00000000" w:rsidRPr="00000000" w14:paraId="00000039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03 67 34 63 24</w:t>
    </w:r>
  </w:p>
  <w:p w:rsidR="00000000" w:rsidDel="00000000" w:rsidP="00000000" w:rsidRDefault="00000000" w:rsidRPr="00000000" w14:paraId="0000003A">
    <w:pPr>
      <w:jc w:val="center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contact@elanceo.co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1779750</wp:posOffset>
          </wp:positionH>
          <wp:positionV relativeFrom="paragraph">
            <wp:posOffset>38738</wp:posOffset>
          </wp:positionV>
          <wp:extent cx="2166938" cy="31316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3131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Montserrat SemiBold" w:cs="Montserrat SemiBold" w:eastAsia="Montserrat SemiBold" w:hAnsi="Montserrat SemiBold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0" w:lineRule="auto"/>
    </w:pPr>
    <w:rPr>
      <w:rFonts w:ascii="Montserrat" w:cs="Montserrat" w:eastAsia="Montserrat" w:hAnsi="Montserrat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Montserrat ExtraBold" w:cs="Montserrat ExtraBold" w:eastAsia="Montserrat ExtraBold" w:hAnsi="Montserrat ExtraBold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807E64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07E64"/>
  </w:style>
  <w:style w:type="paragraph" w:styleId="Pieddepage">
    <w:name w:val="footer"/>
    <w:basedOn w:val="Normal"/>
    <w:link w:val="PieddepageCar"/>
    <w:uiPriority w:val="99"/>
    <w:unhideWhenUsed w:val="1"/>
    <w:rsid w:val="00807E64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07E6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teYX/l7kh//bUZbjFsuGLkDPA==">AMUW2mXFJ+C2tJqiwc10YSe5NQvAvFGKOKhXQB/j8Uu3XeZLGLOTs1lqHb4nrLKmoyl8/S8PPf8H+1OMey3XgkTdC3e4rdaPhKja0pQkz15WLGSAdyf3YfVdUKOeHLKocc1ZygLwexXaQSQSSuSqUYvkVh84E8zKp13i1309ENvMNDJnEWXO6xA=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2022-02-03T10:00:00Z</dcterms:created>
  <dc:creator>Roxanne</dc:creator>
</cp:coreProperties>
</file>